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15" w:rsidRPr="00F01C9B" w:rsidRDefault="00D90F15" w:rsidP="00D90F15">
      <w:pPr>
        <w:pStyle w:val="Podtytu"/>
        <w:jc w:val="center"/>
        <w:rPr>
          <w:sz w:val="24"/>
        </w:rPr>
      </w:pPr>
      <w:r w:rsidRPr="00F01C9B">
        <w:rPr>
          <w:sz w:val="24"/>
        </w:rPr>
        <w:t xml:space="preserve">PROGRAM PRAKTYKI ZAWODOWEJ DO TECHNIKUM </w:t>
      </w:r>
    </w:p>
    <w:p w:rsidR="00D90F15" w:rsidRDefault="00D90F15" w:rsidP="00D90F15">
      <w:pPr>
        <w:pStyle w:val="Podtytu"/>
        <w:jc w:val="center"/>
        <w:rPr>
          <w:b w:val="0"/>
        </w:rPr>
      </w:pPr>
      <w:r w:rsidRPr="00F01C9B">
        <w:rPr>
          <w:sz w:val="24"/>
        </w:rPr>
        <w:t xml:space="preserve">W ZAWODZIE </w:t>
      </w:r>
      <w:r>
        <w:rPr>
          <w:sz w:val="24"/>
        </w:rPr>
        <w:t>TECHNIK ŻYWIENIA I USŁUG GASTRONOMICZNYCH</w:t>
      </w:r>
      <w:r>
        <w:rPr>
          <w:b w:val="0"/>
        </w:rPr>
        <w:t xml:space="preserve"> </w:t>
      </w:r>
      <w:r w:rsidRPr="000E307B">
        <w:rPr>
          <w:b w:val="0"/>
        </w:rPr>
        <w:t xml:space="preserve"> 343404</w:t>
      </w:r>
    </w:p>
    <w:p w:rsidR="00D90F15" w:rsidRPr="00F01C9B" w:rsidRDefault="00D90F15" w:rsidP="00D90F15">
      <w:pPr>
        <w:pStyle w:val="Podtytu"/>
        <w:jc w:val="center"/>
        <w:rPr>
          <w:sz w:val="24"/>
        </w:rPr>
      </w:pPr>
      <w:r w:rsidRPr="00920F52">
        <w:rPr>
          <w:sz w:val="24"/>
        </w:rPr>
        <w:t>KLASA II</w:t>
      </w:r>
      <w:r w:rsidR="00015F62">
        <w:rPr>
          <w:sz w:val="24"/>
        </w:rPr>
        <w:t>I</w:t>
      </w:r>
      <w:r>
        <w:rPr>
          <w:sz w:val="24"/>
        </w:rPr>
        <w:t xml:space="preserve"> – 160 godzin</w:t>
      </w:r>
    </w:p>
    <w:p w:rsidR="00D90F15" w:rsidRDefault="00D90F15" w:rsidP="00D90F15">
      <w:pPr>
        <w:jc w:val="both"/>
        <w:rPr>
          <w:sz w:val="16"/>
          <w:szCs w:val="16"/>
        </w:rPr>
      </w:pPr>
    </w:p>
    <w:p w:rsidR="00A32B0D" w:rsidRPr="00C20C6D" w:rsidRDefault="00A32B0D" w:rsidP="00A32B0D">
      <w:pPr>
        <w:jc w:val="both"/>
        <w:rPr>
          <w:sz w:val="16"/>
          <w:szCs w:val="16"/>
        </w:rPr>
      </w:pPr>
    </w:p>
    <w:p w:rsidR="00A32B0D" w:rsidRDefault="00A32B0D" w:rsidP="00A32B0D">
      <w:pPr>
        <w:jc w:val="both"/>
        <w:rPr>
          <w:sz w:val="24"/>
          <w:szCs w:val="24"/>
        </w:rPr>
      </w:pPr>
      <w:r>
        <w:rPr>
          <w:sz w:val="24"/>
          <w:szCs w:val="24"/>
        </w:rPr>
        <w:t>Zagadnienia realizowane w trakcie prak</w:t>
      </w:r>
      <w:r>
        <w:rPr>
          <w:sz w:val="24"/>
          <w:szCs w:val="24"/>
        </w:rPr>
        <w:t>tyki zawodowej dotyczą drugiej</w:t>
      </w:r>
      <w:r>
        <w:rPr>
          <w:sz w:val="24"/>
          <w:szCs w:val="24"/>
        </w:rPr>
        <w:t xml:space="preserve"> kwalifikacji tj. </w:t>
      </w:r>
      <w:r>
        <w:rPr>
          <w:b/>
          <w:sz w:val="24"/>
          <w:szCs w:val="24"/>
        </w:rPr>
        <w:t>HGT.1</w:t>
      </w:r>
      <w:r w:rsidRPr="0053527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– Organizacja żywienia i usług gastronomicznych</w:t>
      </w:r>
      <w:r w:rsidRPr="005352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Obejmują treści:</w:t>
      </w:r>
    </w:p>
    <w:p w:rsidR="00A32B0D" w:rsidRDefault="00A32B0D" w:rsidP="00A32B0D">
      <w:pPr>
        <w:ind w:left="284" w:hanging="284"/>
        <w:jc w:val="both"/>
        <w:rPr>
          <w:sz w:val="24"/>
          <w:szCs w:val="24"/>
        </w:rPr>
      </w:pPr>
    </w:p>
    <w:p w:rsidR="00A32B0D" w:rsidRPr="00A32B0D" w:rsidRDefault="00A32B0D" w:rsidP="00A32B0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32B0D">
        <w:rPr>
          <w:sz w:val="24"/>
          <w:szCs w:val="24"/>
        </w:rPr>
        <w:t>Poznanie</w:t>
      </w:r>
      <w:r w:rsidRPr="00A32B0D">
        <w:rPr>
          <w:sz w:val="24"/>
          <w:szCs w:val="24"/>
        </w:rPr>
        <w:t xml:space="preserve"> działalności usługowej zakładu gastronomicznego</w:t>
      </w:r>
      <w:r w:rsidRPr="00A32B0D">
        <w:rPr>
          <w:sz w:val="24"/>
          <w:szCs w:val="24"/>
        </w:rPr>
        <w:t>.</w:t>
      </w:r>
    </w:p>
    <w:p w:rsidR="00A32B0D" w:rsidRPr="00A32B0D" w:rsidRDefault="00A32B0D" w:rsidP="00A32B0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32B0D">
        <w:rPr>
          <w:sz w:val="24"/>
          <w:szCs w:val="24"/>
        </w:rPr>
        <w:t>Kształtowanie umiejętności planowania i organizowania produkcji gastronomicznej zgodnej z obowiązującymi standardami zdrowotnymi.</w:t>
      </w:r>
    </w:p>
    <w:p w:rsidR="00A32B0D" w:rsidRPr="00A32B0D" w:rsidRDefault="00A32B0D" w:rsidP="00A32B0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32B0D">
        <w:rPr>
          <w:sz w:val="24"/>
          <w:szCs w:val="24"/>
        </w:rPr>
        <w:t>Wykonywanie usług gastronomicznych i cateringowych.</w:t>
      </w:r>
    </w:p>
    <w:p w:rsidR="00A32B0D" w:rsidRPr="00A32B0D" w:rsidRDefault="00A32B0D" w:rsidP="00A32B0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32B0D">
        <w:rPr>
          <w:sz w:val="24"/>
          <w:szCs w:val="24"/>
        </w:rPr>
        <w:t>Rozliczanie kosztów usług gastronomicznych i cateringowych.</w:t>
      </w:r>
    </w:p>
    <w:p w:rsidR="00A32B0D" w:rsidRDefault="00A32B0D" w:rsidP="00A32B0D">
      <w:pPr>
        <w:jc w:val="both"/>
        <w:rPr>
          <w:sz w:val="24"/>
          <w:szCs w:val="24"/>
        </w:rPr>
      </w:pPr>
    </w:p>
    <w:p w:rsidR="00A32B0D" w:rsidRDefault="00A32B0D" w:rsidP="00A32B0D">
      <w:pPr>
        <w:jc w:val="both"/>
        <w:rPr>
          <w:b/>
          <w:sz w:val="24"/>
          <w:szCs w:val="24"/>
        </w:rPr>
      </w:pPr>
      <w:r w:rsidRPr="00D90F15">
        <w:rPr>
          <w:b/>
          <w:sz w:val="24"/>
          <w:szCs w:val="24"/>
        </w:rPr>
        <w:t>Podczas praktyki zawodowej uczniowie powinni doskonalić umiejętności z zakresu:</w:t>
      </w:r>
    </w:p>
    <w:p w:rsidR="00A32B0D" w:rsidRPr="00171EA4" w:rsidRDefault="00A32B0D" w:rsidP="00171EA4">
      <w:pPr>
        <w:pStyle w:val="Akapitzlist"/>
        <w:numPr>
          <w:ilvl w:val="0"/>
          <w:numId w:val="12"/>
        </w:numPr>
        <w:ind w:left="426" w:hanging="284"/>
        <w:jc w:val="both"/>
        <w:rPr>
          <w:b/>
          <w:sz w:val="24"/>
          <w:szCs w:val="24"/>
        </w:rPr>
      </w:pPr>
      <w:r w:rsidRPr="00171EA4">
        <w:rPr>
          <w:sz w:val="24"/>
          <w:szCs w:val="24"/>
        </w:rPr>
        <w:t>planowania pracy</w:t>
      </w:r>
      <w:r w:rsidRPr="00171EA4">
        <w:rPr>
          <w:sz w:val="24"/>
          <w:szCs w:val="24"/>
        </w:rPr>
        <w:t xml:space="preserve"> zgodnie z zasadami ergonomii i przepisami bezpieczeństwa i higieny pracy,</w:t>
      </w:r>
    </w:p>
    <w:p w:rsidR="00A32B0D" w:rsidRPr="00171EA4" w:rsidRDefault="00A32B0D" w:rsidP="00171EA4">
      <w:pPr>
        <w:pStyle w:val="Akapitzlist"/>
        <w:numPr>
          <w:ilvl w:val="0"/>
          <w:numId w:val="12"/>
        </w:numPr>
        <w:ind w:left="426" w:hanging="284"/>
        <w:jc w:val="both"/>
        <w:rPr>
          <w:b/>
          <w:sz w:val="24"/>
          <w:szCs w:val="24"/>
        </w:rPr>
      </w:pPr>
      <w:r w:rsidRPr="00171EA4">
        <w:rPr>
          <w:sz w:val="24"/>
          <w:szCs w:val="24"/>
        </w:rPr>
        <w:t>rozróżniania usług gastronomicznych i cateringowych</w:t>
      </w:r>
      <w:r w:rsidRPr="00171EA4">
        <w:rPr>
          <w:sz w:val="24"/>
          <w:szCs w:val="24"/>
        </w:rPr>
        <w:t>,</w:t>
      </w:r>
    </w:p>
    <w:p w:rsidR="00A32B0D" w:rsidRPr="00171EA4" w:rsidRDefault="00A32B0D" w:rsidP="00171EA4">
      <w:pPr>
        <w:pStyle w:val="Akapitzlist"/>
        <w:numPr>
          <w:ilvl w:val="0"/>
          <w:numId w:val="12"/>
        </w:numPr>
        <w:ind w:left="426" w:hanging="284"/>
        <w:jc w:val="both"/>
        <w:rPr>
          <w:b/>
          <w:sz w:val="24"/>
          <w:szCs w:val="24"/>
        </w:rPr>
      </w:pPr>
      <w:r w:rsidRPr="00171EA4">
        <w:rPr>
          <w:sz w:val="24"/>
          <w:szCs w:val="24"/>
        </w:rPr>
        <w:t>promowania usług gastronomicz</w:t>
      </w:r>
      <w:r w:rsidRPr="00171EA4">
        <w:rPr>
          <w:sz w:val="24"/>
          <w:szCs w:val="24"/>
        </w:rPr>
        <w:t>nych i cateringowych z wykorzystaniem różnych narzędzi</w:t>
      </w:r>
      <w:r w:rsidRPr="00171EA4">
        <w:rPr>
          <w:sz w:val="24"/>
          <w:szCs w:val="24"/>
        </w:rPr>
        <w:t>,</w:t>
      </w:r>
    </w:p>
    <w:p w:rsidR="00A32B0D" w:rsidRPr="00171EA4" w:rsidRDefault="00A32B0D" w:rsidP="00171EA4">
      <w:pPr>
        <w:pStyle w:val="Akapitzlist"/>
        <w:numPr>
          <w:ilvl w:val="0"/>
          <w:numId w:val="12"/>
        </w:numPr>
        <w:ind w:left="426" w:hanging="284"/>
        <w:jc w:val="both"/>
        <w:rPr>
          <w:b/>
          <w:sz w:val="24"/>
          <w:szCs w:val="24"/>
        </w:rPr>
      </w:pPr>
      <w:r w:rsidRPr="00171EA4">
        <w:rPr>
          <w:sz w:val="24"/>
          <w:szCs w:val="24"/>
        </w:rPr>
        <w:t>planowania i organizowania</w:t>
      </w:r>
      <w:r w:rsidRPr="00171EA4">
        <w:rPr>
          <w:sz w:val="24"/>
          <w:szCs w:val="24"/>
        </w:rPr>
        <w:t xml:space="preserve"> proces</w:t>
      </w:r>
      <w:r w:rsidRPr="00171EA4">
        <w:rPr>
          <w:sz w:val="24"/>
          <w:szCs w:val="24"/>
        </w:rPr>
        <w:t>u</w:t>
      </w:r>
      <w:r w:rsidRPr="00171EA4">
        <w:rPr>
          <w:sz w:val="24"/>
          <w:szCs w:val="24"/>
        </w:rPr>
        <w:t xml:space="preserve"> produkcji określonych dań, zgodnie z normami sanitarnymi i higienicznymi,</w:t>
      </w:r>
    </w:p>
    <w:p w:rsidR="00A32B0D" w:rsidRPr="00171EA4" w:rsidRDefault="00171EA4" w:rsidP="00171EA4">
      <w:pPr>
        <w:pStyle w:val="Akapitzlist"/>
        <w:numPr>
          <w:ilvl w:val="0"/>
          <w:numId w:val="12"/>
        </w:numPr>
        <w:ind w:left="426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doboru jadłospisów</w:t>
      </w:r>
      <w:r w:rsidR="00A32B0D" w:rsidRPr="00171EA4">
        <w:rPr>
          <w:sz w:val="24"/>
          <w:szCs w:val="24"/>
        </w:rPr>
        <w:t xml:space="preserve"> do potrzeb określonych grup konsumentów,</w:t>
      </w:r>
    </w:p>
    <w:p w:rsidR="00A32B0D" w:rsidRPr="00171EA4" w:rsidRDefault="00171EA4" w:rsidP="00171EA4">
      <w:pPr>
        <w:pStyle w:val="Akapitzlist"/>
        <w:numPr>
          <w:ilvl w:val="0"/>
          <w:numId w:val="12"/>
        </w:numPr>
        <w:ind w:left="426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sporządzania kalkulacji</w:t>
      </w:r>
      <w:r w:rsidR="00A32B0D" w:rsidRPr="00171EA4">
        <w:rPr>
          <w:sz w:val="24"/>
          <w:szCs w:val="24"/>
        </w:rPr>
        <w:t xml:space="preserve"> kosztów produkcji żywności i usług cateringowych,</w:t>
      </w:r>
    </w:p>
    <w:p w:rsidR="00A32B0D" w:rsidRPr="00171EA4" w:rsidRDefault="00171EA4" w:rsidP="00171EA4">
      <w:pPr>
        <w:pStyle w:val="Akapitzlist"/>
        <w:numPr>
          <w:ilvl w:val="0"/>
          <w:numId w:val="12"/>
        </w:numPr>
        <w:ind w:left="426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rozróżniania i stosowania</w:t>
      </w:r>
      <w:r w:rsidR="00A32B0D" w:rsidRPr="00171EA4">
        <w:rPr>
          <w:sz w:val="24"/>
          <w:szCs w:val="24"/>
        </w:rPr>
        <w:t xml:space="preserve"> w usługach gastronom</w:t>
      </w:r>
      <w:r>
        <w:rPr>
          <w:sz w:val="24"/>
          <w:szCs w:val="24"/>
        </w:rPr>
        <w:t>icznych i cateringowych bielizny</w:t>
      </w:r>
      <w:r w:rsidR="00A32B0D" w:rsidRPr="00171EA4">
        <w:rPr>
          <w:sz w:val="24"/>
          <w:szCs w:val="24"/>
        </w:rPr>
        <w:t xml:space="preserve"> </w:t>
      </w:r>
      <w:r>
        <w:rPr>
          <w:sz w:val="24"/>
          <w:szCs w:val="24"/>
        </w:rPr>
        <w:t>stołowej, zastawy stołowej, sztućców, elementów dekoracyjnych</w:t>
      </w:r>
      <w:r w:rsidR="00A32B0D" w:rsidRPr="00171EA4">
        <w:rPr>
          <w:sz w:val="24"/>
          <w:szCs w:val="24"/>
        </w:rPr>
        <w:t>,</w:t>
      </w:r>
    </w:p>
    <w:p w:rsidR="00A32B0D" w:rsidRPr="00171EA4" w:rsidRDefault="00171EA4" w:rsidP="00171EA4">
      <w:pPr>
        <w:pStyle w:val="Akapitzlist"/>
        <w:numPr>
          <w:ilvl w:val="0"/>
          <w:numId w:val="12"/>
        </w:numPr>
        <w:ind w:left="426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rozróżniania, sporządzania i podawania napojów zimnych bezalkoholowych, napojów gorących, napojów alkoholowych</w:t>
      </w:r>
      <w:r w:rsidR="00A32B0D" w:rsidRPr="00171EA4">
        <w:rPr>
          <w:sz w:val="24"/>
          <w:szCs w:val="24"/>
        </w:rPr>
        <w:t>,</w:t>
      </w:r>
    </w:p>
    <w:p w:rsidR="00A32B0D" w:rsidRPr="00171EA4" w:rsidRDefault="00171EA4" w:rsidP="00171EA4">
      <w:pPr>
        <w:pStyle w:val="Akapitzlist"/>
        <w:numPr>
          <w:ilvl w:val="0"/>
          <w:numId w:val="12"/>
        </w:numPr>
        <w:ind w:left="426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wykonywania</w:t>
      </w:r>
      <w:r w:rsidR="00A32B0D" w:rsidRPr="00171EA4">
        <w:rPr>
          <w:sz w:val="24"/>
          <w:szCs w:val="24"/>
        </w:rPr>
        <w:t xml:space="preserve"> czynności barmana,</w:t>
      </w:r>
    </w:p>
    <w:p w:rsidR="00A32B0D" w:rsidRPr="00171EA4" w:rsidRDefault="00171EA4" w:rsidP="00171EA4">
      <w:pPr>
        <w:pStyle w:val="Akapitzlist"/>
        <w:numPr>
          <w:ilvl w:val="0"/>
          <w:numId w:val="12"/>
        </w:numPr>
        <w:ind w:left="426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nakrywania stołów i bufetów</w:t>
      </w:r>
      <w:r w:rsidR="00A32B0D" w:rsidRPr="00171EA4">
        <w:rPr>
          <w:sz w:val="24"/>
          <w:szCs w:val="24"/>
        </w:rPr>
        <w:t xml:space="preserve"> do obsługi indywidualnej i innych usług gastronomicznych,</w:t>
      </w:r>
    </w:p>
    <w:p w:rsidR="00A32B0D" w:rsidRPr="00171EA4" w:rsidRDefault="00171EA4" w:rsidP="00171EA4">
      <w:pPr>
        <w:pStyle w:val="Akapitzlist"/>
        <w:numPr>
          <w:ilvl w:val="0"/>
          <w:numId w:val="12"/>
        </w:numPr>
        <w:ind w:left="426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obsługiwania</w:t>
      </w:r>
      <w:r w:rsidR="00A32B0D" w:rsidRPr="00171EA4">
        <w:rPr>
          <w:sz w:val="24"/>
          <w:szCs w:val="24"/>
        </w:rPr>
        <w:t xml:space="preserve"> gości podczas obsługi indywidualnej i w czasie przyjęć,</w:t>
      </w:r>
    </w:p>
    <w:p w:rsidR="00A32B0D" w:rsidRPr="00171EA4" w:rsidRDefault="00171EA4" w:rsidP="00171EA4">
      <w:pPr>
        <w:pStyle w:val="Akapitzlist"/>
        <w:numPr>
          <w:ilvl w:val="0"/>
          <w:numId w:val="12"/>
        </w:numPr>
        <w:ind w:left="426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rozróżniania rodzajów kart menu i  wykorzystania ich</w:t>
      </w:r>
      <w:r w:rsidR="00A32B0D" w:rsidRPr="00171EA4">
        <w:rPr>
          <w:sz w:val="24"/>
          <w:szCs w:val="24"/>
        </w:rPr>
        <w:t xml:space="preserve"> w praktyce,</w:t>
      </w:r>
    </w:p>
    <w:p w:rsidR="00A32B0D" w:rsidRPr="00171EA4" w:rsidRDefault="00171EA4" w:rsidP="00171EA4">
      <w:pPr>
        <w:pStyle w:val="Akapitzlist"/>
        <w:numPr>
          <w:ilvl w:val="0"/>
          <w:numId w:val="12"/>
        </w:numPr>
        <w:ind w:left="426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stosowania programów komputerowych</w:t>
      </w:r>
      <w:r w:rsidR="00A32B0D" w:rsidRPr="00171EA4">
        <w:rPr>
          <w:sz w:val="24"/>
          <w:szCs w:val="24"/>
        </w:rPr>
        <w:t xml:space="preserve"> do planowania usług gastronomicznych </w:t>
      </w:r>
      <w:r>
        <w:rPr>
          <w:sz w:val="24"/>
          <w:szCs w:val="24"/>
        </w:rPr>
        <w:br/>
      </w:r>
      <w:r w:rsidR="00A32B0D" w:rsidRPr="00171EA4">
        <w:rPr>
          <w:sz w:val="24"/>
          <w:szCs w:val="24"/>
        </w:rPr>
        <w:t>i cateringowych,</w:t>
      </w:r>
    </w:p>
    <w:p w:rsidR="00A32B0D" w:rsidRPr="00171EA4" w:rsidRDefault="00171EA4" w:rsidP="00171EA4">
      <w:pPr>
        <w:pStyle w:val="Akapitzlist"/>
        <w:numPr>
          <w:ilvl w:val="0"/>
          <w:numId w:val="12"/>
        </w:numPr>
        <w:ind w:left="426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aktualizowania wiedzy i doskonalenia</w:t>
      </w:r>
      <w:r w:rsidR="00A32B0D" w:rsidRPr="00171EA4">
        <w:rPr>
          <w:sz w:val="24"/>
          <w:szCs w:val="24"/>
        </w:rPr>
        <w:t xml:space="preserve"> umiejęt</w:t>
      </w:r>
      <w:r>
        <w:rPr>
          <w:sz w:val="24"/>
          <w:szCs w:val="24"/>
        </w:rPr>
        <w:t>ności zawodowych</w:t>
      </w:r>
      <w:r w:rsidR="00A32B0D" w:rsidRPr="00171EA4">
        <w:rPr>
          <w:sz w:val="24"/>
          <w:szCs w:val="24"/>
        </w:rPr>
        <w:t>,</w:t>
      </w:r>
    </w:p>
    <w:p w:rsidR="00A32B0D" w:rsidRPr="00171EA4" w:rsidRDefault="00171EA4" w:rsidP="00171EA4">
      <w:pPr>
        <w:pStyle w:val="Akapitzlist"/>
        <w:numPr>
          <w:ilvl w:val="0"/>
          <w:numId w:val="12"/>
        </w:numPr>
        <w:ind w:left="426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współpracy</w:t>
      </w:r>
      <w:r w:rsidR="00A32B0D" w:rsidRPr="00171EA4">
        <w:rPr>
          <w:sz w:val="24"/>
          <w:szCs w:val="24"/>
        </w:rPr>
        <w:t xml:space="preserve"> w zespole,</w:t>
      </w:r>
    </w:p>
    <w:p w:rsidR="00A32B0D" w:rsidRPr="00171EA4" w:rsidRDefault="00171EA4" w:rsidP="00171EA4">
      <w:pPr>
        <w:pStyle w:val="Akapitzlist"/>
        <w:numPr>
          <w:ilvl w:val="0"/>
          <w:numId w:val="12"/>
        </w:numPr>
        <w:ind w:left="426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stosowania form grzecznościowych</w:t>
      </w:r>
      <w:r w:rsidR="00A32B0D" w:rsidRPr="00171EA4">
        <w:rPr>
          <w:sz w:val="24"/>
          <w:szCs w:val="24"/>
        </w:rPr>
        <w:t xml:space="preserve"> wobec gości, klientów, współpracowników,</w:t>
      </w:r>
    </w:p>
    <w:p w:rsidR="00A32B0D" w:rsidRPr="00171EA4" w:rsidRDefault="00171EA4" w:rsidP="00171EA4">
      <w:pPr>
        <w:pStyle w:val="Akapitzlist"/>
        <w:numPr>
          <w:ilvl w:val="0"/>
          <w:numId w:val="12"/>
        </w:numPr>
        <w:ind w:left="426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ponoszenia odpowiedzialności</w:t>
      </w:r>
      <w:r w:rsidR="00A32B0D" w:rsidRPr="00171EA4">
        <w:rPr>
          <w:sz w:val="24"/>
          <w:szCs w:val="24"/>
        </w:rPr>
        <w:t xml:space="preserve"> za wykonywane zadania.</w:t>
      </w:r>
    </w:p>
    <w:p w:rsidR="00A32B0D" w:rsidRDefault="00A32B0D" w:rsidP="00A32B0D">
      <w:pPr>
        <w:jc w:val="both"/>
        <w:rPr>
          <w:sz w:val="24"/>
          <w:szCs w:val="24"/>
        </w:rPr>
      </w:pPr>
    </w:p>
    <w:p w:rsidR="00A32B0D" w:rsidRDefault="00A32B0D" w:rsidP="00A32B0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MATERIAŁ NAUCZANIA</w:t>
      </w:r>
      <w:r w:rsidRPr="001113AE">
        <w:rPr>
          <w:b/>
          <w:bCs/>
          <w:sz w:val="24"/>
          <w:szCs w:val="24"/>
        </w:rPr>
        <w:t>:</w:t>
      </w:r>
    </w:p>
    <w:p w:rsidR="0000516D" w:rsidRDefault="0000516D" w:rsidP="00A32B0D">
      <w:pPr>
        <w:jc w:val="both"/>
        <w:rPr>
          <w:b/>
          <w:bCs/>
          <w:sz w:val="24"/>
          <w:szCs w:val="24"/>
        </w:rPr>
      </w:pPr>
    </w:p>
    <w:p w:rsidR="00171EA4" w:rsidRPr="00327263" w:rsidRDefault="00171EA4" w:rsidP="0000516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27263">
        <w:rPr>
          <w:sz w:val="24"/>
          <w:szCs w:val="24"/>
        </w:rPr>
        <w:t>Organizacja produkcji gastronomicznej</w:t>
      </w:r>
      <w:r w:rsidR="00327263">
        <w:rPr>
          <w:sz w:val="24"/>
          <w:szCs w:val="24"/>
        </w:rPr>
        <w:t>.</w:t>
      </w:r>
    </w:p>
    <w:p w:rsidR="00171EA4" w:rsidRDefault="00327263" w:rsidP="0000516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27263">
        <w:rPr>
          <w:sz w:val="24"/>
          <w:szCs w:val="24"/>
        </w:rPr>
        <w:t>Oferty usług gastronomicznych i cateringowych w zakładzie</w:t>
      </w:r>
      <w:r>
        <w:rPr>
          <w:sz w:val="24"/>
          <w:szCs w:val="24"/>
        </w:rPr>
        <w:t>.</w:t>
      </w:r>
    </w:p>
    <w:p w:rsidR="00327263" w:rsidRPr="00327263" w:rsidRDefault="00327263" w:rsidP="0000516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0516D">
        <w:rPr>
          <w:sz w:val="24"/>
          <w:szCs w:val="24"/>
        </w:rPr>
        <w:t>Planowanie ofert usługowych i cateringowych</w:t>
      </w:r>
      <w:r w:rsidRPr="0000516D">
        <w:rPr>
          <w:sz w:val="24"/>
          <w:szCs w:val="24"/>
        </w:rPr>
        <w:t>.</w:t>
      </w:r>
    </w:p>
    <w:p w:rsidR="00327263" w:rsidRPr="00327263" w:rsidRDefault="00327263" w:rsidP="0000516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0516D">
        <w:rPr>
          <w:sz w:val="24"/>
          <w:szCs w:val="24"/>
        </w:rPr>
        <w:t>Działania związane z promocją i dystrybucją usług gastronomicznych i cateringowych</w:t>
      </w:r>
      <w:r w:rsidRPr="0000516D">
        <w:rPr>
          <w:sz w:val="24"/>
          <w:szCs w:val="24"/>
        </w:rPr>
        <w:t>.</w:t>
      </w:r>
    </w:p>
    <w:p w:rsidR="00327263" w:rsidRPr="00327263" w:rsidRDefault="00327263" w:rsidP="0000516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0516D">
        <w:rPr>
          <w:sz w:val="24"/>
          <w:szCs w:val="24"/>
        </w:rPr>
        <w:t>Sporządzanie kalkulacji usług gastronomicznych i cateringowych</w:t>
      </w:r>
      <w:r w:rsidRPr="0000516D">
        <w:rPr>
          <w:sz w:val="24"/>
          <w:szCs w:val="24"/>
        </w:rPr>
        <w:t>.</w:t>
      </w:r>
    </w:p>
    <w:p w:rsidR="00327263" w:rsidRPr="00327263" w:rsidRDefault="00327263" w:rsidP="0000516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0516D">
        <w:rPr>
          <w:sz w:val="24"/>
          <w:szCs w:val="24"/>
        </w:rPr>
        <w:t>Systemy, metody i techniki obsługi gości w zakładzie gastronomicznym</w:t>
      </w:r>
      <w:r w:rsidRPr="0000516D">
        <w:rPr>
          <w:sz w:val="24"/>
          <w:szCs w:val="24"/>
        </w:rPr>
        <w:t>.</w:t>
      </w:r>
    </w:p>
    <w:p w:rsidR="00327263" w:rsidRPr="00327263" w:rsidRDefault="00327263" w:rsidP="0000516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0516D">
        <w:rPr>
          <w:sz w:val="24"/>
          <w:szCs w:val="24"/>
        </w:rPr>
        <w:t>Użytkowanie sprzętu, zastawy i bielizny stołowej</w:t>
      </w:r>
      <w:r w:rsidRPr="0000516D">
        <w:rPr>
          <w:sz w:val="24"/>
          <w:szCs w:val="24"/>
        </w:rPr>
        <w:t>.</w:t>
      </w:r>
    </w:p>
    <w:p w:rsidR="00327263" w:rsidRPr="00327263" w:rsidRDefault="00327263" w:rsidP="0000516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0516D">
        <w:rPr>
          <w:sz w:val="24"/>
          <w:szCs w:val="24"/>
        </w:rPr>
        <w:t>Dekoracja sali, stołów i innych miejsc usług gastronomicznych i cateringowych</w:t>
      </w:r>
      <w:r w:rsidRPr="0000516D">
        <w:rPr>
          <w:sz w:val="24"/>
          <w:szCs w:val="24"/>
        </w:rPr>
        <w:t>.</w:t>
      </w:r>
    </w:p>
    <w:p w:rsidR="00327263" w:rsidRPr="00327263" w:rsidRDefault="00327263" w:rsidP="0000516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0516D">
        <w:rPr>
          <w:sz w:val="24"/>
          <w:szCs w:val="24"/>
        </w:rPr>
        <w:t>Czynności związane z obsługą gości i usług gastronomicznych</w:t>
      </w:r>
      <w:r w:rsidRPr="0000516D">
        <w:rPr>
          <w:sz w:val="24"/>
          <w:szCs w:val="24"/>
        </w:rPr>
        <w:t>.</w:t>
      </w:r>
    </w:p>
    <w:p w:rsidR="00015F62" w:rsidRPr="0000516D" w:rsidRDefault="00327263" w:rsidP="0000516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0516D">
        <w:rPr>
          <w:sz w:val="24"/>
          <w:szCs w:val="24"/>
        </w:rPr>
        <w:t>Programy komputerowe wspomagające wykonywanie zadań</w:t>
      </w:r>
      <w:bookmarkStart w:id="0" w:name="_GoBack"/>
      <w:bookmarkEnd w:id="0"/>
    </w:p>
    <w:sectPr w:rsidR="00015F62" w:rsidRPr="0000516D" w:rsidSect="000E42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E27"/>
    <w:multiLevelType w:val="hybridMultilevel"/>
    <w:tmpl w:val="B6964F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6E09"/>
    <w:multiLevelType w:val="hybridMultilevel"/>
    <w:tmpl w:val="F7D8A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A789C"/>
    <w:multiLevelType w:val="hybridMultilevel"/>
    <w:tmpl w:val="AA262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F3B59"/>
    <w:multiLevelType w:val="hybridMultilevel"/>
    <w:tmpl w:val="07AC9D8A"/>
    <w:lvl w:ilvl="0" w:tplc="FF02814C">
      <w:start w:val="3"/>
      <w:numFmt w:val="bullet"/>
      <w:lvlText w:val="–"/>
      <w:lvlJc w:val="left"/>
      <w:pPr>
        <w:ind w:left="24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3F096C3D"/>
    <w:multiLevelType w:val="hybridMultilevel"/>
    <w:tmpl w:val="5CC44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21A6"/>
    <w:multiLevelType w:val="hybridMultilevel"/>
    <w:tmpl w:val="E352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C6AC9"/>
    <w:multiLevelType w:val="hybridMultilevel"/>
    <w:tmpl w:val="2CCABEE2"/>
    <w:lvl w:ilvl="0" w:tplc="0430E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F33CA"/>
    <w:multiLevelType w:val="hybridMultilevel"/>
    <w:tmpl w:val="4F783BCA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A4B7C"/>
    <w:multiLevelType w:val="hybridMultilevel"/>
    <w:tmpl w:val="0BE219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D7DB1"/>
    <w:multiLevelType w:val="hybridMultilevel"/>
    <w:tmpl w:val="80F0DB20"/>
    <w:lvl w:ilvl="0" w:tplc="0430E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71D3C"/>
    <w:multiLevelType w:val="hybridMultilevel"/>
    <w:tmpl w:val="ED3EF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B4F40"/>
    <w:multiLevelType w:val="hybridMultilevel"/>
    <w:tmpl w:val="11A89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06E0E"/>
    <w:multiLevelType w:val="hybridMultilevel"/>
    <w:tmpl w:val="22B25F80"/>
    <w:lvl w:ilvl="0" w:tplc="41A47E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8227F"/>
    <w:multiLevelType w:val="hybridMultilevel"/>
    <w:tmpl w:val="E206A3C4"/>
    <w:lvl w:ilvl="0" w:tplc="7FFA09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16"/>
    <w:rsid w:val="0000516D"/>
    <w:rsid w:val="00015F62"/>
    <w:rsid w:val="000E4216"/>
    <w:rsid w:val="00171EA4"/>
    <w:rsid w:val="00327263"/>
    <w:rsid w:val="003A35C3"/>
    <w:rsid w:val="008D19AB"/>
    <w:rsid w:val="00A32B0D"/>
    <w:rsid w:val="00D90F15"/>
    <w:rsid w:val="00E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340D"/>
  <w15:chartTrackingRefBased/>
  <w15:docId w15:val="{F2AFA506-28FE-48ED-9E67-DA235AB1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216"/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0E42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0E42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umerowanie,Kolorowa lista — akcent 11,ORE MYŚLNIKI,N w prog,Średnia siatka 1 — akcent 21,Obiekt,normalny tekst,Jasna siatka — akcent 31,Heding 2,Colorful List - Accent 11,List Paragraph3,Akapit z listą11"/>
    <w:basedOn w:val="Normalny"/>
    <w:link w:val="AkapitzlistZnak"/>
    <w:uiPriority w:val="34"/>
    <w:qFormat/>
    <w:rsid w:val="000E4216"/>
    <w:pPr>
      <w:ind w:left="720"/>
      <w:contextualSpacing/>
    </w:pPr>
  </w:style>
  <w:style w:type="character" w:customStyle="1" w:styleId="AkapitzlistZnak">
    <w:name w:val="Akapit z listą Znak"/>
    <w:aliases w:val="Numerowanie Znak,Kolorowa lista — akcent 11 Znak,ORE MYŚLNIKI Znak,N w prog Znak,Średnia siatka 1 — akcent 21 Znak,Obiekt Znak,normalny tekst Znak,Jasna siatka — akcent 31 Znak,Heding 2 Znak,Colorful List - Accent 11 Znak"/>
    <w:link w:val="Akapitzlist"/>
    <w:uiPriority w:val="34"/>
    <w:qFormat/>
    <w:locked/>
    <w:rsid w:val="00A32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32B0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71EA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2020-09-08T12:00:00Z</dcterms:created>
  <dcterms:modified xsi:type="dcterms:W3CDTF">2021-06-21T12:08:00Z</dcterms:modified>
</cp:coreProperties>
</file>